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40E59F" w14:textId="77777777" w:rsidR="00004302" w:rsidRPr="00210920" w:rsidRDefault="00A47FB5">
      <w:pPr>
        <w:jc w:val="both"/>
        <w:rPr>
          <w:rFonts w:asciiTheme="minorHAnsi" w:hAnsiTheme="minorHAnsi" w:cstheme="minorHAnsi"/>
        </w:rPr>
      </w:pPr>
      <w:bookmarkStart w:id="0" w:name="_GoBack"/>
      <w:bookmarkEnd w:id="0"/>
      <w:r w:rsidRPr="00210920">
        <w:rPr>
          <w:rFonts w:asciiTheme="minorHAnsi" w:hAnsiTheme="minorHAnsi" w:cstheme="minorHAnsi"/>
          <w:b/>
          <w:u w:val="single"/>
        </w:rPr>
        <w:t>Allegato 1 – CONTENUTI SPECIFICI DEL CORSO DI FORMAZIONE PER L’ISCRIZIONE ALL’ELENCO DELLE FATTORIE DIDATTICHE</w:t>
      </w:r>
    </w:p>
    <w:p w14:paraId="17B5BD56" w14:textId="77777777" w:rsidR="00004302" w:rsidRPr="00210920" w:rsidRDefault="00A47FB5">
      <w:pPr>
        <w:spacing w:after="0"/>
        <w:jc w:val="both"/>
        <w:rPr>
          <w:rFonts w:asciiTheme="minorHAnsi" w:hAnsiTheme="minorHAnsi" w:cstheme="minorHAnsi"/>
          <w:bCs/>
        </w:rPr>
      </w:pPr>
      <w:r w:rsidRPr="00210920">
        <w:rPr>
          <w:rFonts w:asciiTheme="minorHAnsi" w:hAnsiTheme="minorHAnsi" w:cstheme="minorHAnsi"/>
          <w:bCs/>
        </w:rPr>
        <w:t>Ai sensi dell’articolo 4 comma 1, del regolamento n. 5/2020 i corsi di formazione per l’esercizio dell’attività agrituristica sono organizzati dalla Regione che riconosce altresì quelli organizzati da organizzazioni professionali agricole o loro associazioni, nonché da consorzi agrituristici, dall'ente regionale per i servizi all'agricoltura e alle foreste (ERSAF), dalle Camere di commercio, industria, artigianato e agricoltura (CCIAA) e da operatori accreditati dalla stessa Regione allo svolgimento di attività formative.</w:t>
      </w:r>
    </w:p>
    <w:p w14:paraId="322D450A" w14:textId="77777777" w:rsidR="00004302" w:rsidRPr="00210920" w:rsidRDefault="00004302">
      <w:pPr>
        <w:spacing w:after="0"/>
        <w:jc w:val="both"/>
        <w:rPr>
          <w:rFonts w:asciiTheme="minorHAnsi" w:hAnsiTheme="minorHAnsi" w:cstheme="minorHAnsi"/>
          <w:bCs/>
        </w:rPr>
      </w:pPr>
    </w:p>
    <w:p w14:paraId="0DBE5E56" w14:textId="77777777" w:rsidR="00004302" w:rsidRPr="00210920" w:rsidRDefault="00004302">
      <w:pPr>
        <w:keepNext/>
        <w:keepLines/>
        <w:spacing w:after="0"/>
        <w:jc w:val="both"/>
        <w:outlineLvl w:val="1"/>
        <w:rPr>
          <w:rFonts w:asciiTheme="minorHAnsi" w:eastAsia="Times New Roman" w:hAnsiTheme="minorHAnsi" w:cstheme="minorHAnsi"/>
          <w:i/>
          <w:color w:val="2F5496"/>
        </w:rPr>
      </w:pPr>
    </w:p>
    <w:p w14:paraId="5B35CA94" w14:textId="77777777" w:rsidR="00004302" w:rsidRPr="00210920" w:rsidRDefault="00A47FB5">
      <w:pPr>
        <w:keepNext/>
        <w:numPr>
          <w:ilvl w:val="0"/>
          <w:numId w:val="1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210920">
        <w:rPr>
          <w:rFonts w:asciiTheme="minorHAnsi" w:eastAsia="Times New Roman" w:hAnsiTheme="minorHAnsi" w:cstheme="minorHAnsi"/>
          <w:b/>
          <w:bCs/>
        </w:rPr>
        <w:t>Contenuti specifici del corso di formazione per le fattorie didattiche</w:t>
      </w:r>
    </w:p>
    <w:p w14:paraId="39A97897" w14:textId="77777777" w:rsidR="00004302" w:rsidRPr="00210920" w:rsidRDefault="00004302">
      <w:pPr>
        <w:keepNext/>
        <w:keepLines/>
        <w:spacing w:after="0"/>
        <w:jc w:val="both"/>
        <w:outlineLvl w:val="1"/>
        <w:rPr>
          <w:rFonts w:asciiTheme="minorHAnsi" w:eastAsia="Times New Roman" w:hAnsiTheme="minorHAnsi" w:cstheme="minorHAnsi"/>
        </w:rPr>
      </w:pPr>
    </w:p>
    <w:p w14:paraId="3584171E" w14:textId="77777777" w:rsidR="00004302" w:rsidRPr="00210920" w:rsidRDefault="00A47FB5">
      <w:pPr>
        <w:keepNext/>
        <w:keepLines/>
        <w:spacing w:after="0"/>
        <w:jc w:val="both"/>
        <w:outlineLvl w:val="1"/>
        <w:rPr>
          <w:rFonts w:asciiTheme="minorHAnsi" w:eastAsia="Times New Roman" w:hAnsiTheme="minorHAnsi" w:cstheme="minorHAnsi"/>
        </w:rPr>
      </w:pPr>
      <w:r w:rsidRPr="00210920">
        <w:rPr>
          <w:rFonts w:asciiTheme="minorHAnsi" w:eastAsia="Times New Roman" w:hAnsiTheme="minorHAnsi" w:cstheme="minorHAnsi"/>
        </w:rPr>
        <w:t>Il progetto formativo, della durata di 50 ore, dovrà essere organizzato in almeno 3 moduli riguardanti:</w:t>
      </w:r>
    </w:p>
    <w:p w14:paraId="2777A0B5" w14:textId="77777777" w:rsidR="00004302" w:rsidRPr="00210920" w:rsidRDefault="00004302">
      <w:pPr>
        <w:rPr>
          <w:rFonts w:asciiTheme="minorHAnsi" w:hAnsiTheme="minorHAnsi" w:cstheme="minorHAnsi"/>
        </w:rPr>
      </w:pPr>
    </w:p>
    <w:p w14:paraId="335D0C2F" w14:textId="77777777" w:rsidR="00004302" w:rsidRPr="00210920" w:rsidRDefault="00A47FB5">
      <w:pPr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210920">
        <w:rPr>
          <w:rFonts w:asciiTheme="minorHAnsi" w:hAnsiTheme="minorHAnsi" w:cstheme="minorHAnsi"/>
        </w:rPr>
        <w:t xml:space="preserve">La normativa di riferimento: </w:t>
      </w:r>
    </w:p>
    <w:p w14:paraId="13A9250B" w14:textId="77777777" w:rsidR="00004302" w:rsidRPr="00210920" w:rsidRDefault="00A47FB5">
      <w:pPr>
        <w:spacing w:after="0" w:line="240" w:lineRule="auto"/>
        <w:jc w:val="both"/>
        <w:rPr>
          <w:rFonts w:asciiTheme="minorHAnsi" w:hAnsiTheme="minorHAnsi" w:cstheme="minorHAnsi"/>
        </w:rPr>
      </w:pPr>
      <w:r w:rsidRPr="00210920">
        <w:rPr>
          <w:rFonts w:asciiTheme="minorHAnsi" w:hAnsiTheme="minorHAnsi" w:cstheme="minorHAnsi"/>
        </w:rPr>
        <w:t>Conoscenze necessarie alla gestione dell'attività didattica sulla base dell’inquadramento normativo regionale, in particolare:</w:t>
      </w:r>
    </w:p>
    <w:p w14:paraId="5AFED2CA" w14:textId="77777777" w:rsidR="00004302" w:rsidRPr="00210920" w:rsidRDefault="00A47FB5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210920">
        <w:rPr>
          <w:rFonts w:asciiTheme="minorHAnsi" w:hAnsiTheme="minorHAnsi" w:cstheme="minorHAnsi"/>
        </w:rPr>
        <w:t>L.R. 31/2008, Regolamento n. 5/2020 e normativa di settore;</w:t>
      </w:r>
    </w:p>
    <w:p w14:paraId="7CE96745" w14:textId="77777777" w:rsidR="00004302" w:rsidRPr="00210920" w:rsidRDefault="00A47FB5">
      <w:pPr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210920">
        <w:rPr>
          <w:rFonts w:asciiTheme="minorHAnsi" w:hAnsiTheme="minorHAnsi" w:cstheme="minorHAnsi"/>
        </w:rPr>
        <w:t>Disposizioni operative e procedurali per lo svolgimento dell’attività di fattoria didattica.</w:t>
      </w:r>
    </w:p>
    <w:p w14:paraId="212BC4BE" w14:textId="77777777" w:rsidR="00004302" w:rsidRPr="00210920" w:rsidRDefault="00004302">
      <w:pPr>
        <w:spacing w:after="0" w:line="240" w:lineRule="auto"/>
        <w:ind w:left="720"/>
        <w:jc w:val="both"/>
        <w:rPr>
          <w:rFonts w:asciiTheme="minorHAnsi" w:hAnsiTheme="minorHAnsi" w:cstheme="minorHAnsi"/>
        </w:rPr>
      </w:pPr>
    </w:p>
    <w:p w14:paraId="27277E79" w14:textId="77777777" w:rsidR="00004302" w:rsidRPr="00210920" w:rsidRDefault="00A47FB5">
      <w:pPr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210920">
        <w:rPr>
          <w:rFonts w:asciiTheme="minorHAnsi" w:hAnsiTheme="minorHAnsi" w:cstheme="minorHAnsi"/>
        </w:rPr>
        <w:t>La comunicazione e la didattica:</w:t>
      </w:r>
    </w:p>
    <w:p w14:paraId="312BAC71" w14:textId="77777777" w:rsidR="00004302" w:rsidRPr="00210920" w:rsidRDefault="00A47FB5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210920">
        <w:rPr>
          <w:rFonts w:asciiTheme="minorHAnsi" w:hAnsiTheme="minorHAnsi" w:cstheme="minorHAnsi"/>
        </w:rPr>
        <w:t>Elementi di pedagogia;</w:t>
      </w:r>
    </w:p>
    <w:p w14:paraId="738345A3" w14:textId="77777777" w:rsidR="00004302" w:rsidRPr="00210920" w:rsidRDefault="00A47FB5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210920">
        <w:rPr>
          <w:rFonts w:asciiTheme="minorHAnsi" w:hAnsiTheme="minorHAnsi" w:cstheme="minorHAnsi"/>
        </w:rPr>
        <w:t>Aspetti psicologici della comunicazione;</w:t>
      </w:r>
    </w:p>
    <w:p w14:paraId="0E136F36" w14:textId="77777777" w:rsidR="00004302" w:rsidRPr="00210920" w:rsidRDefault="00A47FB5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210920">
        <w:rPr>
          <w:rFonts w:asciiTheme="minorHAnsi" w:hAnsiTheme="minorHAnsi" w:cstheme="minorHAnsi"/>
        </w:rPr>
        <w:t>Accoglienza in fattoria e gestione dei gruppi di visitatori;</w:t>
      </w:r>
    </w:p>
    <w:p w14:paraId="1A9E1ACC" w14:textId="77777777" w:rsidR="00004302" w:rsidRPr="00210920" w:rsidRDefault="00A47FB5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210920">
        <w:rPr>
          <w:rFonts w:asciiTheme="minorHAnsi" w:hAnsiTheme="minorHAnsi" w:cstheme="minorHAnsi"/>
        </w:rPr>
        <w:t>L’apprendimento in situazione per gli studenti;</w:t>
      </w:r>
    </w:p>
    <w:p w14:paraId="3E76D615" w14:textId="77777777" w:rsidR="00004302" w:rsidRPr="00210920" w:rsidRDefault="00A47FB5">
      <w:pPr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210920">
        <w:rPr>
          <w:rFonts w:asciiTheme="minorHAnsi" w:hAnsiTheme="minorHAnsi" w:cstheme="minorHAnsi"/>
        </w:rPr>
        <w:t>L’apprendimento in situazione per gruppi di adulti.</w:t>
      </w:r>
    </w:p>
    <w:p w14:paraId="6FFFB287" w14:textId="77777777" w:rsidR="00004302" w:rsidRPr="00210920" w:rsidRDefault="00004302">
      <w:pPr>
        <w:spacing w:after="0" w:line="240" w:lineRule="auto"/>
        <w:ind w:left="720"/>
        <w:jc w:val="both"/>
        <w:rPr>
          <w:rFonts w:asciiTheme="minorHAnsi" w:hAnsiTheme="minorHAnsi" w:cstheme="minorHAnsi"/>
        </w:rPr>
      </w:pPr>
    </w:p>
    <w:p w14:paraId="3F70C926" w14:textId="77777777" w:rsidR="00004302" w:rsidRPr="00210920" w:rsidRDefault="00A47FB5">
      <w:pPr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210920">
        <w:rPr>
          <w:rFonts w:asciiTheme="minorHAnsi" w:hAnsiTheme="minorHAnsi" w:cstheme="minorHAnsi"/>
        </w:rPr>
        <w:t>L’organizzazione e la pianificazione delle attività didattiche in fattoria con particolare riguardo alle esperienze pratiche funzionali alla valorizzazione del “sistema rurale”:</w:t>
      </w:r>
    </w:p>
    <w:p w14:paraId="64E1840E" w14:textId="77777777" w:rsidR="00004302" w:rsidRPr="00210920" w:rsidRDefault="00A47FB5">
      <w:pPr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210920">
        <w:rPr>
          <w:rFonts w:asciiTheme="minorHAnsi" w:hAnsiTheme="minorHAnsi" w:cstheme="minorHAnsi"/>
        </w:rPr>
        <w:t>Il concetto di biodiversità e di complessità biologica;</w:t>
      </w:r>
    </w:p>
    <w:p w14:paraId="3A93F157" w14:textId="77777777" w:rsidR="00004302" w:rsidRPr="00210920" w:rsidRDefault="00A47FB5">
      <w:pPr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210920">
        <w:rPr>
          <w:rFonts w:asciiTheme="minorHAnsi" w:hAnsiTheme="minorHAnsi" w:cstheme="minorHAnsi"/>
        </w:rPr>
        <w:t>Le relazioni funzionali tra i diversi comparti dell'azienda agricola in una visione di sistema;</w:t>
      </w:r>
    </w:p>
    <w:p w14:paraId="589E71CB" w14:textId="77777777" w:rsidR="00004302" w:rsidRPr="00210920" w:rsidRDefault="00A47FB5">
      <w:pPr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210920">
        <w:rPr>
          <w:rFonts w:asciiTheme="minorHAnsi" w:hAnsiTheme="minorHAnsi" w:cstheme="minorHAnsi"/>
        </w:rPr>
        <w:t xml:space="preserve">Gli elementi fondamentali per la fruizione degli spazi aziendali; </w:t>
      </w:r>
    </w:p>
    <w:p w14:paraId="518054C2" w14:textId="77777777" w:rsidR="00004302" w:rsidRPr="00210920" w:rsidRDefault="00A47FB5">
      <w:pPr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210920">
        <w:rPr>
          <w:rFonts w:asciiTheme="minorHAnsi" w:hAnsiTheme="minorHAnsi" w:cstheme="minorHAnsi"/>
        </w:rPr>
        <w:t>L'azienda agricola intesa come “aula a cielo aperto”.</w:t>
      </w:r>
    </w:p>
    <w:p w14:paraId="4340726A" w14:textId="77777777" w:rsidR="00004302" w:rsidRPr="00210920" w:rsidRDefault="00004302">
      <w:pPr>
        <w:spacing w:after="0" w:line="240" w:lineRule="auto"/>
        <w:ind w:left="360"/>
        <w:jc w:val="both"/>
        <w:rPr>
          <w:rFonts w:asciiTheme="minorHAnsi" w:hAnsiTheme="minorHAnsi" w:cstheme="minorHAnsi"/>
        </w:rPr>
      </w:pPr>
    </w:p>
    <w:p w14:paraId="1A72217B" w14:textId="77777777" w:rsidR="00004302" w:rsidRPr="00210920" w:rsidRDefault="00004302">
      <w:pPr>
        <w:keepNext/>
        <w:keepLines/>
        <w:spacing w:after="0"/>
        <w:jc w:val="both"/>
        <w:outlineLvl w:val="1"/>
        <w:rPr>
          <w:rFonts w:asciiTheme="minorHAnsi" w:eastAsia="Times New Roman" w:hAnsiTheme="minorHAnsi" w:cstheme="minorHAnsi"/>
          <w:b/>
          <w:i/>
          <w:color w:val="2F5496"/>
        </w:rPr>
      </w:pPr>
    </w:p>
    <w:p w14:paraId="277B1E69" w14:textId="77777777" w:rsidR="00004302" w:rsidRPr="00210920" w:rsidRDefault="00A47FB5">
      <w:pPr>
        <w:keepNext/>
        <w:keepLines/>
        <w:spacing w:after="0"/>
        <w:jc w:val="both"/>
        <w:outlineLvl w:val="1"/>
        <w:rPr>
          <w:rFonts w:asciiTheme="minorHAnsi" w:hAnsiTheme="minorHAnsi" w:cstheme="minorHAnsi"/>
        </w:rPr>
      </w:pPr>
      <w:r w:rsidRPr="00210920">
        <w:rPr>
          <w:rFonts w:asciiTheme="minorHAnsi" w:eastAsia="Times New Roman" w:hAnsiTheme="minorHAnsi" w:cstheme="minorHAnsi"/>
        </w:rPr>
        <w:t>L’attestato di partecipazione si ottiene a seguito della frequenza di almeno l’80% delle ore previste.</w:t>
      </w:r>
    </w:p>
    <w:p w14:paraId="394A7ADC" w14:textId="77777777" w:rsidR="00004302" w:rsidRPr="00210920" w:rsidRDefault="00004302">
      <w:pPr>
        <w:keepNext/>
        <w:spacing w:after="0" w:line="276" w:lineRule="auto"/>
        <w:jc w:val="both"/>
        <w:outlineLvl w:val="1"/>
        <w:rPr>
          <w:rFonts w:asciiTheme="minorHAnsi" w:eastAsia="Times New Roman" w:hAnsiTheme="minorHAnsi" w:cstheme="minorHAnsi"/>
        </w:rPr>
      </w:pPr>
    </w:p>
    <w:p w14:paraId="79582628" w14:textId="77777777" w:rsidR="00004302" w:rsidRPr="00210920" w:rsidRDefault="00A47FB5">
      <w:pPr>
        <w:keepNext/>
        <w:numPr>
          <w:ilvl w:val="0"/>
          <w:numId w:val="1"/>
        </w:numPr>
        <w:spacing w:after="0" w:line="276" w:lineRule="auto"/>
        <w:jc w:val="both"/>
        <w:rPr>
          <w:rFonts w:asciiTheme="minorHAnsi" w:hAnsiTheme="minorHAnsi" w:cstheme="minorHAnsi"/>
        </w:rPr>
      </w:pPr>
      <w:r w:rsidRPr="00210920">
        <w:rPr>
          <w:rFonts w:asciiTheme="minorHAnsi" w:eastAsia="Times New Roman" w:hAnsiTheme="minorHAnsi" w:cstheme="minorHAnsi"/>
          <w:b/>
          <w:bCs/>
        </w:rPr>
        <w:t>I corsi di aggiornamento</w:t>
      </w:r>
    </w:p>
    <w:p w14:paraId="45BCBD60" w14:textId="77777777" w:rsidR="00004302" w:rsidRPr="00210920" w:rsidRDefault="00A47FB5">
      <w:pPr>
        <w:spacing w:after="0"/>
        <w:jc w:val="both"/>
        <w:rPr>
          <w:rFonts w:asciiTheme="minorHAnsi" w:hAnsiTheme="minorHAnsi" w:cstheme="minorHAnsi"/>
        </w:rPr>
      </w:pPr>
      <w:r w:rsidRPr="00210920">
        <w:rPr>
          <w:rFonts w:asciiTheme="minorHAnsi" w:hAnsiTheme="minorHAnsi" w:cstheme="minorHAnsi"/>
        </w:rPr>
        <w:t xml:space="preserve">La durata dei corsi di aggiornamento è pari a </w:t>
      </w:r>
      <w:proofErr w:type="gramStart"/>
      <w:r w:rsidRPr="00210920">
        <w:rPr>
          <w:rFonts w:asciiTheme="minorHAnsi" w:hAnsiTheme="minorHAnsi" w:cstheme="minorHAnsi"/>
        </w:rPr>
        <w:t>8</w:t>
      </w:r>
      <w:proofErr w:type="gramEnd"/>
      <w:r w:rsidRPr="00210920">
        <w:rPr>
          <w:rFonts w:asciiTheme="minorHAnsi" w:hAnsiTheme="minorHAnsi" w:cstheme="minorHAnsi"/>
        </w:rPr>
        <w:t xml:space="preserve"> ore all’anno. Gli argomenti oggetto dei corsi di aggiornamento devono avere relazione con l’attività aziendale e didattica svolta.</w:t>
      </w:r>
    </w:p>
    <w:p w14:paraId="74B9D4A1" w14:textId="77777777" w:rsidR="00004302" w:rsidRPr="00210920" w:rsidRDefault="00A47FB5">
      <w:pPr>
        <w:spacing w:after="0"/>
        <w:jc w:val="both"/>
        <w:rPr>
          <w:rFonts w:asciiTheme="minorHAnsi" w:hAnsiTheme="minorHAnsi" w:cstheme="minorHAnsi"/>
          <w:color w:val="000000"/>
        </w:rPr>
      </w:pPr>
      <w:r w:rsidRPr="00210920">
        <w:rPr>
          <w:rFonts w:asciiTheme="minorHAnsi" w:hAnsiTheme="minorHAnsi" w:cstheme="minorHAnsi"/>
          <w:color w:val="000000"/>
        </w:rPr>
        <w:t>In particolare:</w:t>
      </w:r>
    </w:p>
    <w:p w14:paraId="181F0CA4" w14:textId="77777777" w:rsidR="00004302" w:rsidRPr="00210920" w:rsidRDefault="00A47FB5">
      <w:pPr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</w:rPr>
      </w:pPr>
      <w:r w:rsidRPr="00210920">
        <w:rPr>
          <w:rFonts w:asciiTheme="minorHAnsi" w:hAnsiTheme="minorHAnsi" w:cstheme="minorHAnsi"/>
          <w:color w:val="000000"/>
          <w:u w:val="single"/>
        </w:rPr>
        <w:t>L’operatore titolare di fattoria didattica</w:t>
      </w:r>
      <w:r w:rsidRPr="00210920">
        <w:rPr>
          <w:rFonts w:asciiTheme="minorHAnsi" w:hAnsiTheme="minorHAnsi" w:cstheme="minorHAnsi"/>
          <w:color w:val="000000"/>
        </w:rPr>
        <w:t xml:space="preserve"> è tenuto all’aggiornamento dall’anno solare successivo alla presentazione della Scia. </w:t>
      </w:r>
    </w:p>
    <w:p w14:paraId="7A34B5A2" w14:textId="77777777" w:rsidR="00004302" w:rsidRPr="00210920" w:rsidRDefault="00A47FB5">
      <w:pPr>
        <w:numPr>
          <w:ilvl w:val="0"/>
          <w:numId w:val="6"/>
        </w:numPr>
        <w:spacing w:after="0"/>
        <w:jc w:val="both"/>
        <w:rPr>
          <w:rFonts w:asciiTheme="minorHAnsi" w:hAnsiTheme="minorHAnsi" w:cstheme="minorHAnsi"/>
        </w:rPr>
      </w:pPr>
      <w:r w:rsidRPr="00210920">
        <w:rPr>
          <w:rFonts w:asciiTheme="minorHAnsi" w:hAnsiTheme="minorHAnsi" w:cstheme="minorHAnsi"/>
          <w:color w:val="000000"/>
          <w:u w:val="single"/>
        </w:rPr>
        <w:t>L’operatore di supporto di fattoria didattica</w:t>
      </w:r>
      <w:r w:rsidRPr="00210920">
        <w:rPr>
          <w:rFonts w:asciiTheme="minorHAnsi" w:hAnsiTheme="minorHAnsi" w:cstheme="minorHAnsi"/>
          <w:color w:val="000000"/>
        </w:rPr>
        <w:t xml:space="preserve"> è tenuto all’aggiornamento dall’anno solare successivo a quello di conseguimento dell’attestato del corso abilitante. </w:t>
      </w:r>
    </w:p>
    <w:p w14:paraId="532901AF" w14:textId="77777777" w:rsidR="00004302" w:rsidRPr="00210920" w:rsidRDefault="00A47FB5">
      <w:pPr>
        <w:spacing w:after="0"/>
        <w:jc w:val="both"/>
        <w:rPr>
          <w:rFonts w:asciiTheme="minorHAnsi" w:hAnsiTheme="minorHAnsi" w:cstheme="minorHAnsi"/>
        </w:rPr>
      </w:pPr>
      <w:r w:rsidRPr="00210920">
        <w:rPr>
          <w:rFonts w:asciiTheme="minorHAnsi" w:hAnsiTheme="minorHAnsi" w:cstheme="minorHAnsi"/>
          <w:color w:val="000000"/>
        </w:rPr>
        <w:t xml:space="preserve">La partecipazione a momenti formativi (seminari, convegni, visite esperienziali, ecc.) e corsi di aggiornamento coerenti con la tematica didattica e/o inerenti all’attività agricola oggetto del progetto didattico è riconosciuta </w:t>
      </w:r>
      <w:r w:rsidRPr="00210920">
        <w:rPr>
          <w:rFonts w:asciiTheme="minorHAnsi" w:hAnsiTheme="minorHAnsi" w:cstheme="minorHAnsi"/>
        </w:rPr>
        <w:t>ai fini dell’aggiornamento.</w:t>
      </w:r>
    </w:p>
    <w:p w14:paraId="67327DE6" w14:textId="77777777" w:rsidR="00004302" w:rsidRPr="00210920" w:rsidRDefault="00004302">
      <w:pPr>
        <w:spacing w:after="0"/>
        <w:jc w:val="both"/>
        <w:rPr>
          <w:rFonts w:asciiTheme="minorHAnsi" w:hAnsiTheme="minorHAnsi" w:cstheme="minorHAnsi"/>
        </w:rPr>
      </w:pPr>
    </w:p>
    <w:p w14:paraId="1714CCE7" w14:textId="77777777" w:rsidR="00004302" w:rsidRPr="00210920" w:rsidRDefault="00A47FB5">
      <w:pPr>
        <w:keepNext/>
        <w:spacing w:after="0" w:line="276" w:lineRule="auto"/>
        <w:jc w:val="both"/>
        <w:outlineLvl w:val="1"/>
        <w:rPr>
          <w:rFonts w:asciiTheme="minorHAnsi" w:hAnsiTheme="minorHAnsi" w:cstheme="minorHAnsi"/>
        </w:rPr>
      </w:pPr>
      <w:r w:rsidRPr="00210920">
        <w:rPr>
          <w:rFonts w:asciiTheme="minorHAnsi" w:eastAsia="Times New Roman" w:hAnsiTheme="minorHAnsi" w:cstheme="minorHAnsi"/>
          <w:b/>
          <w:bCs/>
        </w:rPr>
        <w:lastRenderedPageBreak/>
        <w:t>Modalità di riconoscimento dei corsi</w:t>
      </w:r>
    </w:p>
    <w:p w14:paraId="1405866C" w14:textId="77777777" w:rsidR="00004302" w:rsidRPr="00210920" w:rsidRDefault="00A47FB5">
      <w:pPr>
        <w:keepNext/>
        <w:keepLines/>
        <w:shd w:val="clear" w:color="auto" w:fill="FFFFFF"/>
        <w:spacing w:after="0"/>
        <w:jc w:val="both"/>
        <w:outlineLvl w:val="1"/>
        <w:rPr>
          <w:rFonts w:asciiTheme="minorHAnsi" w:hAnsiTheme="minorHAnsi" w:cstheme="minorHAnsi"/>
        </w:rPr>
      </w:pPr>
      <w:r w:rsidRPr="00210920">
        <w:rPr>
          <w:rFonts w:asciiTheme="minorHAnsi" w:eastAsia="Times New Roman" w:hAnsiTheme="minorHAnsi" w:cstheme="minorHAnsi"/>
        </w:rPr>
        <w:t>La competente struttura della Regione o della Provincia di Sondrio autorizza i corsi presen</w:t>
      </w:r>
      <w:r w:rsidRPr="00210920">
        <w:rPr>
          <w:rFonts w:asciiTheme="minorHAnsi" w:eastAsia="Times New Roman" w:hAnsiTheme="minorHAnsi" w:cstheme="minorHAnsi"/>
          <w:color w:val="000000"/>
        </w:rPr>
        <w:t>tati</w:t>
      </w:r>
      <w:r w:rsidRPr="00210920">
        <w:rPr>
          <w:rFonts w:asciiTheme="minorHAnsi" w:eastAsia="Times New Roman" w:hAnsiTheme="minorHAnsi" w:cstheme="minorHAnsi"/>
          <w:color w:val="FF0000"/>
        </w:rPr>
        <w:t xml:space="preserve"> </w:t>
      </w:r>
      <w:r w:rsidRPr="00210920">
        <w:rPr>
          <w:rFonts w:asciiTheme="minorHAnsi" w:eastAsia="Times New Roman" w:hAnsiTheme="minorHAnsi" w:cstheme="minorHAnsi"/>
        </w:rPr>
        <w:t>dai soggetti previsti dall’articolo 4, comma 1, del regolamento n. 5/2020.</w:t>
      </w:r>
    </w:p>
    <w:p w14:paraId="3302A22B" w14:textId="77777777" w:rsidR="00004302" w:rsidRPr="00210920" w:rsidRDefault="00004302">
      <w:pPr>
        <w:rPr>
          <w:rFonts w:asciiTheme="minorHAnsi" w:hAnsiTheme="minorHAnsi" w:cstheme="minorHAnsi"/>
        </w:rPr>
      </w:pPr>
    </w:p>
    <w:p w14:paraId="071429A9" w14:textId="77777777" w:rsidR="00004302" w:rsidRPr="00210920" w:rsidRDefault="00A47FB5">
      <w:pPr>
        <w:spacing w:after="0"/>
        <w:jc w:val="both"/>
        <w:rPr>
          <w:rFonts w:asciiTheme="minorHAnsi" w:hAnsiTheme="minorHAnsi" w:cstheme="minorHAnsi"/>
        </w:rPr>
      </w:pPr>
      <w:r w:rsidRPr="00210920">
        <w:rPr>
          <w:rFonts w:asciiTheme="minorHAnsi" w:eastAsia="Times New Roman" w:hAnsiTheme="minorHAnsi" w:cstheme="minorHAnsi"/>
          <w:bCs/>
          <w:iCs/>
        </w:rPr>
        <w:t>Al fine di darne adeguata diffusione, la domanda di autorizzazione del</w:t>
      </w:r>
      <w:r w:rsidRPr="00210920">
        <w:rPr>
          <w:rFonts w:asciiTheme="minorHAnsi" w:hAnsiTheme="minorHAnsi" w:cstheme="minorHAnsi"/>
        </w:rPr>
        <w:t xml:space="preserve"> </w:t>
      </w:r>
      <w:r w:rsidRPr="00210920">
        <w:rPr>
          <w:rFonts w:asciiTheme="minorHAnsi" w:eastAsia="Times New Roman" w:hAnsiTheme="minorHAnsi" w:cstheme="minorHAnsi"/>
          <w:bCs/>
          <w:iCs/>
        </w:rPr>
        <w:t>corso per l’iscrizione all’elenco delle fattorie didattiche deve pervenire via PEC alla</w:t>
      </w:r>
      <w:r w:rsidRPr="00210920">
        <w:rPr>
          <w:rFonts w:asciiTheme="minorHAnsi" w:hAnsiTheme="minorHAnsi" w:cstheme="minorHAnsi"/>
        </w:rPr>
        <w:t xml:space="preserve"> </w:t>
      </w:r>
      <w:r w:rsidRPr="00210920">
        <w:rPr>
          <w:rFonts w:asciiTheme="minorHAnsi" w:eastAsia="Times New Roman" w:hAnsiTheme="minorHAnsi" w:cstheme="minorHAnsi"/>
          <w:bCs/>
          <w:iCs/>
        </w:rPr>
        <w:t>competente struttura della Regione o della Provincia di Sondrio almeno 30 giorni prima dell’inizio delle lezioni e deve contenere:</w:t>
      </w:r>
    </w:p>
    <w:p w14:paraId="2B8EEA4C" w14:textId="77777777" w:rsidR="00004302" w:rsidRPr="00210920" w:rsidRDefault="00004302">
      <w:pPr>
        <w:spacing w:after="0"/>
        <w:jc w:val="both"/>
        <w:rPr>
          <w:rFonts w:asciiTheme="minorHAnsi" w:eastAsia="Times New Roman" w:hAnsiTheme="minorHAnsi" w:cstheme="minorHAnsi"/>
          <w:bCs/>
          <w:iCs/>
        </w:rPr>
      </w:pPr>
    </w:p>
    <w:p w14:paraId="24BF3E67" w14:textId="77777777" w:rsidR="00004302" w:rsidRPr="00210920" w:rsidRDefault="00A47FB5">
      <w:pPr>
        <w:numPr>
          <w:ilvl w:val="0"/>
          <w:numId w:val="7"/>
        </w:numPr>
        <w:spacing w:after="0" w:line="276" w:lineRule="auto"/>
        <w:jc w:val="both"/>
        <w:rPr>
          <w:rFonts w:asciiTheme="minorHAnsi" w:eastAsia="Times New Roman" w:hAnsiTheme="minorHAnsi" w:cstheme="minorHAnsi"/>
          <w:bCs/>
          <w:iCs/>
        </w:rPr>
      </w:pPr>
      <w:r w:rsidRPr="00210920">
        <w:rPr>
          <w:rFonts w:asciiTheme="minorHAnsi" w:eastAsia="Times New Roman" w:hAnsiTheme="minorHAnsi" w:cstheme="minorHAnsi"/>
          <w:bCs/>
          <w:iCs/>
        </w:rPr>
        <w:t>programma dettagliato del corso comprese le visite in campo e le esercitazioni;</w:t>
      </w:r>
    </w:p>
    <w:p w14:paraId="57C9B242" w14:textId="77777777" w:rsidR="00004302" w:rsidRPr="00210920" w:rsidRDefault="00A47FB5">
      <w:pPr>
        <w:numPr>
          <w:ilvl w:val="0"/>
          <w:numId w:val="7"/>
        </w:numPr>
        <w:spacing w:after="0" w:line="276" w:lineRule="auto"/>
        <w:jc w:val="both"/>
        <w:rPr>
          <w:rFonts w:asciiTheme="minorHAnsi" w:eastAsia="Times New Roman" w:hAnsiTheme="minorHAnsi" w:cstheme="minorHAnsi"/>
          <w:bCs/>
          <w:iCs/>
        </w:rPr>
      </w:pPr>
      <w:r w:rsidRPr="00210920">
        <w:rPr>
          <w:rFonts w:asciiTheme="minorHAnsi" w:eastAsia="Times New Roman" w:hAnsiTheme="minorHAnsi" w:cstheme="minorHAnsi"/>
          <w:bCs/>
          <w:iCs/>
        </w:rPr>
        <w:t xml:space="preserve">elenco dei docenti; </w:t>
      </w:r>
    </w:p>
    <w:p w14:paraId="6FC87AB2" w14:textId="77777777" w:rsidR="00004302" w:rsidRPr="00210920" w:rsidRDefault="00A47FB5">
      <w:pPr>
        <w:numPr>
          <w:ilvl w:val="0"/>
          <w:numId w:val="7"/>
        </w:numPr>
        <w:spacing w:after="0" w:line="276" w:lineRule="auto"/>
        <w:jc w:val="both"/>
        <w:rPr>
          <w:rFonts w:asciiTheme="minorHAnsi" w:eastAsia="Times New Roman" w:hAnsiTheme="minorHAnsi" w:cstheme="minorHAnsi"/>
          <w:bCs/>
          <w:iCs/>
        </w:rPr>
      </w:pPr>
      <w:r w:rsidRPr="00210920">
        <w:rPr>
          <w:rFonts w:asciiTheme="minorHAnsi" w:eastAsia="Times New Roman" w:hAnsiTheme="minorHAnsi" w:cstheme="minorHAnsi"/>
          <w:bCs/>
          <w:iCs/>
        </w:rPr>
        <w:t xml:space="preserve">sede in cui si svolgeranno i corsi; </w:t>
      </w:r>
    </w:p>
    <w:p w14:paraId="7917EE01" w14:textId="77777777" w:rsidR="00004302" w:rsidRPr="00210920" w:rsidRDefault="00A47FB5">
      <w:pPr>
        <w:numPr>
          <w:ilvl w:val="0"/>
          <w:numId w:val="7"/>
        </w:numPr>
        <w:spacing w:after="0" w:line="276" w:lineRule="auto"/>
        <w:jc w:val="both"/>
        <w:rPr>
          <w:rFonts w:asciiTheme="minorHAnsi" w:eastAsia="Times New Roman" w:hAnsiTheme="minorHAnsi" w:cstheme="minorHAnsi"/>
          <w:bCs/>
          <w:iCs/>
        </w:rPr>
      </w:pPr>
      <w:r w:rsidRPr="00210920">
        <w:rPr>
          <w:rFonts w:asciiTheme="minorHAnsi" w:eastAsia="Times New Roman" w:hAnsiTheme="minorHAnsi" w:cstheme="minorHAnsi"/>
          <w:bCs/>
          <w:iCs/>
        </w:rPr>
        <w:t>calendario delle lezioni.</w:t>
      </w:r>
    </w:p>
    <w:p w14:paraId="26129992" w14:textId="77777777" w:rsidR="00004302" w:rsidRPr="00210920" w:rsidRDefault="00004302">
      <w:pPr>
        <w:spacing w:after="0"/>
        <w:jc w:val="both"/>
        <w:rPr>
          <w:rFonts w:asciiTheme="minorHAnsi" w:eastAsia="Times New Roman" w:hAnsiTheme="minorHAnsi" w:cstheme="minorHAnsi"/>
          <w:bCs/>
          <w:iCs/>
        </w:rPr>
      </w:pPr>
    </w:p>
    <w:p w14:paraId="329A3D99" w14:textId="77777777" w:rsidR="00004302" w:rsidRPr="00210920" w:rsidRDefault="00A47FB5">
      <w:pPr>
        <w:spacing w:after="0"/>
        <w:jc w:val="both"/>
        <w:rPr>
          <w:rFonts w:asciiTheme="minorHAnsi" w:eastAsia="Times New Roman" w:hAnsiTheme="minorHAnsi" w:cstheme="minorHAnsi"/>
          <w:bCs/>
          <w:iCs/>
        </w:rPr>
      </w:pPr>
      <w:r w:rsidRPr="00210920">
        <w:rPr>
          <w:rFonts w:asciiTheme="minorHAnsi" w:eastAsia="Times New Roman" w:hAnsiTheme="minorHAnsi" w:cstheme="minorHAnsi"/>
          <w:bCs/>
          <w:iCs/>
        </w:rPr>
        <w:t>I corsi potranno tenersi anche in videoconferenza: in quel caso nella domanda di autorizzazione si dovrà esplicitare la piattaforma utilizzata e la modalità con cui si verificano le presenze dei partecipanti.</w:t>
      </w:r>
    </w:p>
    <w:p w14:paraId="6239DBF7" w14:textId="77777777" w:rsidR="00004302" w:rsidRPr="00210920" w:rsidRDefault="00004302">
      <w:pPr>
        <w:spacing w:after="0"/>
        <w:jc w:val="both"/>
        <w:rPr>
          <w:rFonts w:asciiTheme="minorHAnsi" w:eastAsia="Times New Roman" w:hAnsiTheme="minorHAnsi" w:cstheme="minorHAnsi"/>
          <w:bCs/>
          <w:iCs/>
        </w:rPr>
      </w:pPr>
    </w:p>
    <w:p w14:paraId="60B87436" w14:textId="77777777" w:rsidR="00004302" w:rsidRPr="00210920" w:rsidRDefault="00A47FB5">
      <w:pPr>
        <w:spacing w:after="0"/>
        <w:jc w:val="both"/>
        <w:rPr>
          <w:rFonts w:asciiTheme="minorHAnsi" w:eastAsia="Times New Roman" w:hAnsiTheme="minorHAnsi" w:cstheme="minorHAnsi"/>
          <w:bCs/>
          <w:iCs/>
          <w:color w:val="000000"/>
        </w:rPr>
      </w:pPr>
      <w:r w:rsidRPr="00210920">
        <w:rPr>
          <w:rFonts w:asciiTheme="minorHAnsi" w:eastAsia="Times New Roman" w:hAnsiTheme="minorHAnsi" w:cstheme="minorHAnsi"/>
          <w:bCs/>
          <w:iCs/>
          <w:color w:val="000000"/>
        </w:rPr>
        <w:t>I termini per il riconoscimento dei corsi da parte delle competenti Strutture della Regione o della Provincia di Sondrio sono sempre aperti.</w:t>
      </w:r>
    </w:p>
    <w:p w14:paraId="1F4F2186" w14:textId="77777777" w:rsidR="00004302" w:rsidRPr="00210920" w:rsidRDefault="00A47FB5">
      <w:pPr>
        <w:spacing w:after="0"/>
        <w:jc w:val="both"/>
        <w:rPr>
          <w:rFonts w:asciiTheme="minorHAnsi" w:hAnsiTheme="minorHAnsi" w:cstheme="minorHAnsi"/>
        </w:rPr>
      </w:pPr>
      <w:r w:rsidRPr="00210920">
        <w:rPr>
          <w:rFonts w:asciiTheme="minorHAnsi" w:eastAsia="Times New Roman" w:hAnsiTheme="minorHAnsi" w:cstheme="minorHAnsi"/>
          <w:bCs/>
          <w:iCs/>
        </w:rPr>
        <w:t xml:space="preserve">La competente struttura della Regione o della Provincia di Sondrio </w:t>
      </w:r>
      <w:r w:rsidRPr="00210920">
        <w:rPr>
          <w:rFonts w:asciiTheme="minorHAnsi" w:eastAsia="Times New Roman" w:hAnsiTheme="minorHAnsi" w:cstheme="minorHAnsi"/>
          <w:bCs/>
        </w:rPr>
        <w:t>comunica al richiedente l’esito del riconoscimento</w:t>
      </w:r>
      <w:r w:rsidRPr="00210920">
        <w:rPr>
          <w:rFonts w:asciiTheme="minorHAnsi" w:eastAsia="Times New Roman" w:hAnsiTheme="minorHAnsi" w:cstheme="minorHAnsi"/>
          <w:bCs/>
          <w:iCs/>
        </w:rPr>
        <w:t xml:space="preserve"> entro 15 giorni dal ricevimento della domanda; d</w:t>
      </w:r>
      <w:r w:rsidRPr="00210920">
        <w:rPr>
          <w:rFonts w:asciiTheme="minorHAnsi" w:eastAsia="Times New Roman" w:hAnsiTheme="minorHAnsi" w:cstheme="minorHAnsi"/>
          <w:bCs/>
        </w:rPr>
        <w:t>ecorsi i 15 giorni senza che il richiedente abbia ricevuto comunicazione l’istanza si intende accolta.</w:t>
      </w:r>
    </w:p>
    <w:p w14:paraId="39C5C65B" w14:textId="77777777" w:rsidR="00004302" w:rsidRPr="00210920" w:rsidRDefault="00004302">
      <w:pPr>
        <w:jc w:val="both"/>
        <w:rPr>
          <w:rFonts w:asciiTheme="minorHAnsi" w:hAnsiTheme="minorHAnsi" w:cstheme="minorHAnsi"/>
        </w:rPr>
      </w:pPr>
    </w:p>
    <w:p w14:paraId="73575F22" w14:textId="77777777" w:rsidR="00004302" w:rsidRPr="00210920" w:rsidRDefault="00004302">
      <w:pPr>
        <w:jc w:val="both"/>
        <w:rPr>
          <w:rFonts w:asciiTheme="minorHAnsi" w:hAnsiTheme="minorHAnsi" w:cstheme="minorHAnsi"/>
        </w:rPr>
      </w:pPr>
    </w:p>
    <w:p w14:paraId="79E97F87" w14:textId="77777777" w:rsidR="00004302" w:rsidRPr="00210920" w:rsidRDefault="00004302">
      <w:pPr>
        <w:jc w:val="both"/>
        <w:rPr>
          <w:rFonts w:asciiTheme="minorHAnsi" w:hAnsiTheme="minorHAnsi" w:cstheme="minorHAnsi"/>
        </w:rPr>
      </w:pPr>
    </w:p>
    <w:p w14:paraId="0DCE58B4" w14:textId="77777777" w:rsidR="00004302" w:rsidRPr="00210920" w:rsidRDefault="00004302">
      <w:pPr>
        <w:jc w:val="both"/>
        <w:rPr>
          <w:rFonts w:asciiTheme="minorHAnsi" w:hAnsiTheme="minorHAnsi" w:cstheme="minorHAnsi"/>
        </w:rPr>
      </w:pPr>
    </w:p>
    <w:p w14:paraId="402DB234" w14:textId="77777777" w:rsidR="00004302" w:rsidRPr="00210920" w:rsidRDefault="00004302">
      <w:pPr>
        <w:jc w:val="both"/>
        <w:rPr>
          <w:rFonts w:asciiTheme="minorHAnsi" w:hAnsiTheme="minorHAnsi" w:cstheme="minorHAnsi"/>
        </w:rPr>
      </w:pPr>
    </w:p>
    <w:p w14:paraId="341A534D" w14:textId="77777777" w:rsidR="00004302" w:rsidRDefault="00004302">
      <w:pPr>
        <w:jc w:val="both"/>
        <w:rPr>
          <w:rFonts w:cs="Calibri"/>
        </w:rPr>
      </w:pPr>
    </w:p>
    <w:p w14:paraId="70FA85B7" w14:textId="77777777" w:rsidR="00004302" w:rsidRDefault="00004302">
      <w:pPr>
        <w:jc w:val="both"/>
        <w:rPr>
          <w:rFonts w:cs="Calibri"/>
        </w:rPr>
      </w:pPr>
    </w:p>
    <w:p w14:paraId="55E8A807" w14:textId="77777777" w:rsidR="00004302" w:rsidRDefault="00004302">
      <w:pPr>
        <w:jc w:val="both"/>
        <w:rPr>
          <w:rFonts w:cs="Calibri"/>
        </w:rPr>
      </w:pPr>
    </w:p>
    <w:p w14:paraId="5982F9C5" w14:textId="77777777" w:rsidR="00004302" w:rsidRDefault="00004302">
      <w:pPr>
        <w:jc w:val="both"/>
        <w:rPr>
          <w:rFonts w:cs="Calibri"/>
        </w:rPr>
      </w:pPr>
    </w:p>
    <w:p w14:paraId="10B4E39E" w14:textId="77777777" w:rsidR="00004302" w:rsidRDefault="00004302">
      <w:pPr>
        <w:jc w:val="both"/>
        <w:rPr>
          <w:rFonts w:cs="Calibri"/>
        </w:rPr>
      </w:pPr>
    </w:p>
    <w:p w14:paraId="068CF134" w14:textId="77777777" w:rsidR="00004302" w:rsidRDefault="00004302">
      <w:pPr>
        <w:jc w:val="both"/>
        <w:rPr>
          <w:rFonts w:cs="Calibri"/>
        </w:rPr>
      </w:pPr>
    </w:p>
    <w:p w14:paraId="680E1255" w14:textId="77777777" w:rsidR="00004302" w:rsidRDefault="00004302">
      <w:pPr>
        <w:jc w:val="both"/>
        <w:rPr>
          <w:rFonts w:cs="Calibri"/>
        </w:rPr>
      </w:pPr>
    </w:p>
    <w:p w14:paraId="7EE23ACA" w14:textId="77777777" w:rsidR="00004302" w:rsidRDefault="00004302">
      <w:pPr>
        <w:jc w:val="both"/>
        <w:rPr>
          <w:rFonts w:cs="Calibri"/>
        </w:rPr>
      </w:pPr>
    </w:p>
    <w:p w14:paraId="47F65783" w14:textId="77777777" w:rsidR="00004302" w:rsidRDefault="00004302">
      <w:pPr>
        <w:jc w:val="both"/>
        <w:rPr>
          <w:rFonts w:cs="Calibri"/>
        </w:rPr>
      </w:pPr>
    </w:p>
    <w:p w14:paraId="50880771" w14:textId="77777777" w:rsidR="00004302" w:rsidRDefault="00004302">
      <w:pPr>
        <w:jc w:val="both"/>
        <w:rPr>
          <w:rFonts w:cs="Calibri"/>
        </w:rPr>
      </w:pPr>
    </w:p>
    <w:p w14:paraId="0D926580" w14:textId="77777777" w:rsidR="00004302" w:rsidRDefault="00004302">
      <w:pPr>
        <w:jc w:val="both"/>
        <w:rPr>
          <w:rFonts w:cs="Calibri"/>
        </w:rPr>
      </w:pPr>
    </w:p>
    <w:p w14:paraId="444CA51C" w14:textId="77777777" w:rsidR="00004302" w:rsidRDefault="00004302"/>
    <w:sectPr w:rsidR="00004302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52A7DB" w14:textId="77777777" w:rsidR="00D97E25" w:rsidRDefault="00D97E25">
      <w:pPr>
        <w:spacing w:after="0" w:line="240" w:lineRule="auto"/>
      </w:pPr>
      <w:r>
        <w:separator/>
      </w:r>
    </w:p>
  </w:endnote>
  <w:endnote w:type="continuationSeparator" w:id="0">
    <w:p w14:paraId="1A9C99E9" w14:textId="77777777" w:rsidR="00D97E25" w:rsidRDefault="00D97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3B2792" w14:textId="77777777" w:rsidR="00D97E25" w:rsidRDefault="00D97E2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0404A72" w14:textId="77777777" w:rsidR="00D97E25" w:rsidRDefault="00D97E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0E49DE"/>
    <w:multiLevelType w:val="multilevel"/>
    <w:tmpl w:val="FBBA9A9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B64375D"/>
    <w:multiLevelType w:val="multilevel"/>
    <w:tmpl w:val="6B74A56A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42FB4664"/>
    <w:multiLevelType w:val="multilevel"/>
    <w:tmpl w:val="440A8B5E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" w15:restartNumberingAfterBreak="0">
    <w:nsid w:val="46B84E9A"/>
    <w:multiLevelType w:val="multilevel"/>
    <w:tmpl w:val="7B9C788A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1D17543"/>
    <w:multiLevelType w:val="multilevel"/>
    <w:tmpl w:val="BEA8C704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5FF761C3"/>
    <w:multiLevelType w:val="multilevel"/>
    <w:tmpl w:val="9FEED916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6C3A2B20"/>
    <w:multiLevelType w:val="multilevel"/>
    <w:tmpl w:val="2E28028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302"/>
    <w:rsid w:val="00004302"/>
    <w:rsid w:val="000C3C63"/>
    <w:rsid w:val="00161B3B"/>
    <w:rsid w:val="00210920"/>
    <w:rsid w:val="00A47FB5"/>
    <w:rsid w:val="00D9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3D883"/>
  <w15:docId w15:val="{5C91D389-1878-44F3-95B1-8B74E9A2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599</Words>
  <Characters>3420</Characters>
  <Application>Microsoft Office Word</Application>
  <DocSecurity>0</DocSecurity>
  <Lines>28</Lines>
  <Paragraphs>8</Paragraphs>
  <ScaleCrop>false</ScaleCrop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Ragni</dc:creator>
  <dc:description/>
  <cp:lastModifiedBy>Alessandro Maggi</cp:lastModifiedBy>
  <cp:revision>2</cp:revision>
  <dcterms:created xsi:type="dcterms:W3CDTF">2020-10-02T09:26:00Z</dcterms:created>
  <dcterms:modified xsi:type="dcterms:W3CDTF">2020-10-02T09:26:00Z</dcterms:modified>
</cp:coreProperties>
</file>